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A5E" w:rsidRDefault="00E33A5E" w:rsidP="00E33A5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72857" w:rsidRPr="00272857" w:rsidRDefault="00272857" w:rsidP="002728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2857">
        <w:rPr>
          <w:rFonts w:ascii="Times New Roman" w:hAnsi="Times New Roman" w:cs="Times New Roman"/>
          <w:sz w:val="28"/>
          <w:szCs w:val="28"/>
        </w:rPr>
        <w:t>Правила предоставления субсидий бюджетам</w:t>
      </w:r>
    </w:p>
    <w:p w:rsidR="00272857" w:rsidRPr="00272857" w:rsidRDefault="00272857" w:rsidP="002728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2857">
        <w:rPr>
          <w:rFonts w:ascii="Times New Roman" w:hAnsi="Times New Roman" w:cs="Times New Roman"/>
          <w:sz w:val="28"/>
          <w:szCs w:val="28"/>
        </w:rPr>
        <w:t>муниципальных образований Оренбургской области</w:t>
      </w:r>
    </w:p>
    <w:p w:rsidR="00272857" w:rsidRDefault="00272857" w:rsidP="002728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2857">
        <w:rPr>
          <w:rFonts w:ascii="Times New Roman" w:hAnsi="Times New Roman" w:cs="Times New Roman"/>
          <w:sz w:val="28"/>
          <w:szCs w:val="28"/>
        </w:rPr>
        <w:t>из областного бюджета</w:t>
      </w:r>
    </w:p>
    <w:p w:rsidR="00272857" w:rsidRDefault="00272857" w:rsidP="002728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33A5E" w:rsidRPr="00E33A5E" w:rsidRDefault="00E33A5E" w:rsidP="002728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1.Согласно постановлению Правительства Оренбургской области от 17 октября 2011 года N 1009-п </w:t>
      </w:r>
      <w:r w:rsidR="00272857">
        <w:rPr>
          <w:rFonts w:ascii="Times New Roman" w:hAnsi="Times New Roman" w:cs="Times New Roman"/>
          <w:sz w:val="28"/>
          <w:szCs w:val="28"/>
        </w:rPr>
        <w:t>«</w:t>
      </w:r>
      <w:r w:rsidRPr="00E33A5E">
        <w:rPr>
          <w:rFonts w:ascii="Times New Roman" w:hAnsi="Times New Roman" w:cs="Times New Roman"/>
          <w:sz w:val="28"/>
          <w:szCs w:val="28"/>
        </w:rPr>
        <w:t xml:space="preserve">О порядке </w:t>
      </w:r>
      <w:r w:rsidR="00272857">
        <w:rPr>
          <w:rFonts w:ascii="Times New Roman" w:hAnsi="Times New Roman" w:cs="Times New Roman"/>
          <w:sz w:val="28"/>
          <w:szCs w:val="28"/>
        </w:rPr>
        <w:t>ф</w:t>
      </w:r>
      <w:r w:rsidRPr="00E33A5E">
        <w:rPr>
          <w:rFonts w:ascii="Times New Roman" w:hAnsi="Times New Roman" w:cs="Times New Roman"/>
          <w:sz w:val="28"/>
          <w:szCs w:val="28"/>
        </w:rPr>
        <w:t xml:space="preserve">ормирования и использования бюджетных ассигнований </w:t>
      </w:r>
      <w:r w:rsidR="00272857">
        <w:rPr>
          <w:rFonts w:ascii="Times New Roman" w:hAnsi="Times New Roman" w:cs="Times New Roman"/>
          <w:sz w:val="28"/>
          <w:szCs w:val="28"/>
        </w:rPr>
        <w:t>дорожного ф</w:t>
      </w:r>
      <w:r w:rsidRPr="00E33A5E">
        <w:rPr>
          <w:rFonts w:ascii="Times New Roman" w:hAnsi="Times New Roman" w:cs="Times New Roman"/>
          <w:sz w:val="28"/>
          <w:szCs w:val="28"/>
        </w:rPr>
        <w:t>онда Оренбургской области</w:t>
      </w:r>
      <w:r w:rsidR="00272857">
        <w:rPr>
          <w:rFonts w:ascii="Times New Roman" w:hAnsi="Times New Roman" w:cs="Times New Roman"/>
          <w:sz w:val="28"/>
          <w:szCs w:val="28"/>
        </w:rPr>
        <w:t>»</w:t>
      </w:r>
      <w:r w:rsidRPr="00E33A5E">
        <w:rPr>
          <w:rFonts w:ascii="Times New Roman" w:hAnsi="Times New Roman" w:cs="Times New Roman"/>
          <w:sz w:val="28"/>
          <w:szCs w:val="28"/>
        </w:rPr>
        <w:t xml:space="preserve"> из дорожного фонда Оренбургской области выделяются следующие субсидии бюджетам муниципальных образований Оренбургской области для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по капитальному ремонту и ремонту автомобильных дорог общего пользования населенных пунктов (далее - субсидия 1);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по строительству (реконструкции) автомобильных дорог общего пользования местного значения (далее – субсидия 2);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по проектированию, строительству, реконструкции автомобильных дорог общего пользования местного значения с твердым покрытием до населенных пунктов, не имеющих круглогодичной связи с сетью автодорог общего пользования (далее - субсидия 3);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по приведению в нормативное состояние автомобильных дорог городских агломераций (далее - субсидия 4);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 осуществление дорожной деятельности (далее - субсидия 5).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Субсидия 4 предоставляется на приведение в нормативное состояние автомобильных дорог Оренбургской и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Орской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агломераций в целях достижения показателей регионального проекта </w:t>
      </w:r>
      <w:r w:rsidR="00272857">
        <w:rPr>
          <w:rFonts w:ascii="Times New Roman" w:hAnsi="Times New Roman" w:cs="Times New Roman"/>
          <w:sz w:val="28"/>
          <w:szCs w:val="28"/>
        </w:rPr>
        <w:t>«</w:t>
      </w:r>
      <w:r w:rsidRPr="00E33A5E">
        <w:rPr>
          <w:rFonts w:ascii="Times New Roman" w:hAnsi="Times New Roman" w:cs="Times New Roman"/>
          <w:sz w:val="28"/>
          <w:szCs w:val="28"/>
        </w:rPr>
        <w:t>Региональная и местная дорожная сеть (Оренбургская область)</w:t>
      </w:r>
      <w:r w:rsidR="00272857">
        <w:rPr>
          <w:rFonts w:ascii="Times New Roman" w:hAnsi="Times New Roman" w:cs="Times New Roman"/>
          <w:sz w:val="28"/>
          <w:szCs w:val="28"/>
        </w:rPr>
        <w:t>»</w:t>
      </w:r>
      <w:r w:rsidRPr="00E33A5E">
        <w:rPr>
          <w:rFonts w:ascii="Times New Roman" w:hAnsi="Times New Roman" w:cs="Times New Roman"/>
          <w:sz w:val="28"/>
          <w:szCs w:val="28"/>
        </w:rPr>
        <w:t xml:space="preserve"> в рамках реализации национального проекта "Безопасные качественные дороги".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2.Предельный уровень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из областного бюджета устанавливается правовым актом Правительства Оренбургской области в порядке, установленном постановлением Правительства Оренбургской области от 20.06.2016 г. № 430-п «Об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области» (далее - постановление Правительства Оренбургской области № 430-п).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3.Размер субсидии 1 рассчитывается по следующей формуле: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3A5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= 4i х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х (S / SUM Ч), где: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3A5E">
        <w:rPr>
          <w:rFonts w:ascii="Times New Roman" w:hAnsi="Times New Roman" w:cs="Times New Roman"/>
          <w:sz w:val="28"/>
          <w:szCs w:val="28"/>
        </w:rPr>
        <w:lastRenderedPageBreak/>
        <w:t>Si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- объем субсидии областного бюджета, предоставляемой i-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4i - численность постоянного населения муниципального образования на 1 января года, предшествующего планируемому (по данным Территориального органа Федеральной службы государственной статистики по Оренбургской области);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3A5E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- поправочный коэффициент на интенсивность движения транспорта и развитие сети пассажирского транспорта, который принимается в соответствии со статусом муниципального образования, равный: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1,8 - для городского округа, являющегося административным центром Оренбургской области;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1,5 - для городских округов;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1- для закрытого административно-территориального образования, являющегося городским округом,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муниципальных районов и сельских поселений;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S - общий объем субсидии областного бюджета, предусмотренной в областном бюджете на очередной финансовый год и на плановый период;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SUM Ч - численность постоянного населения области, которая рассчитывается по следующей формуле: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SUM Ч = 4i х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+ ... +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>, где: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 - количество городских округов (муниципальных районов).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4.МСЖКДХиТ рассчитывает объем субсидии 1, предусмотренный муниципальным образованиям на очередной финансовый год и плановый период, и доводит ее размер до органов местного самоуправления до 1 октября текущего финансового года.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Администрации муниципальных образований представляют в МСЖКДХиТ сведения об объектах капитального ремонта и ремонта, финансируемых за счет субсидии 1 в очередном финансовом году и плановом периоде, до 1 ноября текущего финансового года с указанием следующей информации: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наименование сельского поселения, городского округа;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наименование населенного пункта;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наименование автомобильных дорог;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lastRenderedPageBreak/>
        <w:t>стоимость каждого объекта с выделением используемого объема субсидии 1.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Муниципальные образования, участвующие в реализации регионального проекта </w:t>
      </w:r>
      <w:r w:rsidR="00272857">
        <w:rPr>
          <w:rFonts w:ascii="Times New Roman" w:hAnsi="Times New Roman" w:cs="Times New Roman"/>
          <w:sz w:val="28"/>
          <w:szCs w:val="28"/>
        </w:rPr>
        <w:t>«</w:t>
      </w:r>
      <w:r w:rsidRPr="00E33A5E">
        <w:rPr>
          <w:rFonts w:ascii="Times New Roman" w:hAnsi="Times New Roman" w:cs="Times New Roman"/>
          <w:sz w:val="28"/>
          <w:szCs w:val="28"/>
        </w:rPr>
        <w:t>Региональная и местная дорожная сеть (Оренбургская область)</w:t>
      </w:r>
      <w:r w:rsidR="00272857">
        <w:rPr>
          <w:rFonts w:ascii="Times New Roman" w:hAnsi="Times New Roman" w:cs="Times New Roman"/>
          <w:sz w:val="28"/>
          <w:szCs w:val="28"/>
        </w:rPr>
        <w:t>»</w:t>
      </w:r>
      <w:r w:rsidRPr="00E33A5E">
        <w:rPr>
          <w:rFonts w:ascii="Times New Roman" w:hAnsi="Times New Roman" w:cs="Times New Roman"/>
          <w:sz w:val="28"/>
          <w:szCs w:val="28"/>
        </w:rPr>
        <w:t>, представляют в МСЖКДХиТ сведения об объектах капитального ремонта и ремонта, финансируемых в целях достижения значений показателей указанного регионального проекта за счет субсидии 1 в очередном финансовом году и плановом периоде, до 1 ноября текущего финансового года с указанием следующей информации: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наименование городского округа;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наименование населенного пункта;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стоимость каждого объекта капитального ремонта и ремонта с выделением используемого объема субсидии 1.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При этом объем субсидии 1, предоставляемый каждому сельскому поселению, не должен быть менее 400 тыс. рублей.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Условиями предоставления субсидии 1 являются: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муниципальной программы, предусматривающей мероприятия по капитальному ремонту и ремонту автомобильных дорог общего пользования населенных пунктов, реализуемой за счет средств местного бюджета, утвержденной в установленном порядке (далее - муниципальная программа);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</w:t>
      </w:r>
      <w:r w:rsidR="00272857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Pr="00E33A5E">
        <w:rPr>
          <w:rFonts w:ascii="Times New Roman" w:hAnsi="Times New Roman" w:cs="Times New Roman"/>
          <w:sz w:val="28"/>
          <w:szCs w:val="28"/>
        </w:rPr>
        <w:t xml:space="preserve"> ассигнований на финансирование мероприятий муниципальной программы, утвержденных решением о местном бюджете, исходя из установленного уровня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>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правоустанавливающих документов на автомобильные дороги общего пользования населенных пунктов;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сметной документации, утвержденной и прошедшей государственную экспертизу в порядке, установленном законодательством Российской Федерации;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при капитальном ремонте автомобильных дорог - наличие положительного заключения экспертизы проектной документации и (или) положительного заключения (достоверности) определения сметной стоимости объекта в соответствии с законодательством Российской Федерации (часть 9 статьи 49 Градостроительного кодекса Российской Федерации);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при ремонте автомобильных дорог - наличие положительного заключения определения сметной стоимости объекта;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lastRenderedPageBreak/>
        <w:t>наличие утвержденной проектной документации, разработанной для проведения капитального ремонта объекта капитального строительства в соответствии с требованиями (в том числе к составу и содержанию разделов документации), установленными законодательством Российской Федерации;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обязательство муниципального образования обеспечить достижение целевых показателей, предусмотренных соглашением о предоставлении субсидии, заключенным между администрацией муниципального образования и МСЖКДХиТ по типовой форме, установленной министерством финансов Оренбургской области (далее - соглашение).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5.В случае отсутствия на 1 октября текущего финансового года документов о выполнении работ по объектам капитального ремонта и ремонта автомобильных дорог общего пользования населенных пунктов, предусмотренных соглашением, субсидия 1 подлежит сокращению. Высвободившиеся средства после указанного срока могут быть перераспределены между муниципальными образованиями на объекты капитального ремонта и ремонта. Уточненное распределение субсидии 1 муниципальным образованиям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период, если это предусмотрено указанным законом. Право на увеличение субсидии 1 имеют муниципальные образования, представившие заявки до 1 ноября текущего финансового года, объекты капитального ремонта и ремонта которых завершены, имеют более высокий уровень финансирования за счет средств местных бюджетов и являются автомобильными дорогами общего пользования с твердым покрытием, ведущими к общественно значимым объектам. При этом объем высвободившейся субсидии 1, предоставляемый муниципальному образованию, не имеет минимального порога.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6.Субсидии 2 и 3 предоставляются по результатам отбора муниципальных образований, проводимого МСЖКДХиТ.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муниципальных образований Оренбургской области ежегодно, в сроки и по форме, установленные МСЖКДХиТ, представляют заявки на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инвестиционных проектов (далее - заявка) по строительству (реконструкции) автомобильных дорог общего пользования местного значения, по проектированию, строительству, реконструкции автомобильных дорог общего пользования местного значения с твердым покрытием до населенных пунктов, не имеющих круглогодичной связи с сетью автомобильных дорог общего пользования (далее - инвестиционный проект).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lastRenderedPageBreak/>
        <w:t>В состав заявки входят следующие документы: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обязательство муниципального образования по достижению целевого показателя эффективности использования бюджетных средств в результате реализации проекта;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обязательство муниципального образования о финансировании проекта за счет средств местного бюджета в объеме, необходимом для обеспечения предельного уровня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из областного бюджета, подписанное главой муниципального образования;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краткое описание реализуемых или планируемых к реализации проектов (основные параметры проекта, в том числе: стоимость, сроки реализации, источники финансирования проекта);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перечень объектов капитального строительства муниципальной собственности, бюджетные инвестиции в которые осуществляются из местных бюджетов.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Условиями предоставления субсидий 2 и 3 являются: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муниципальных программ, предусматривающих мероприятия, в целях которых предоставляются субсидии 2 и 3;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документа, подтверждающего соответствие сметной стоимости проектных работ по объекту нормативам, внесенным в федеральный реестр сметных нормативов, подлежащих применению при определении сметной стоимости объектов капитального строительства;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копий положительного заключения экспертизы проектной документации и результатов инженерных изысканий на осуществление строительства (реконструкции) автомобильных дорог в соответствии с законодательством Российской Федерации (часть 9 статьи 49 Градостроительного кодекса Российской Федерации);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копии положительного заключения (достоверности) определения сметной стоимости на осуществление строительства (реконструкции) автомобильных дорог в соответствии с законодательством Российской Федерации (если заключение экспертизы проектной документации не включает проверку достоверности определения сметной стоимости) (часть 9 статьи 49 Градостроительного кодекса Российской Федерации);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копии документа об утверждении проектной документации;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наличие копий проектной документации и результатов инженерных изысканий на осуществление строительства (реконструкции) автомобильных </w:t>
      </w:r>
      <w:r w:rsidRPr="00E33A5E">
        <w:rPr>
          <w:rFonts w:ascii="Times New Roman" w:hAnsi="Times New Roman" w:cs="Times New Roman"/>
          <w:sz w:val="28"/>
          <w:szCs w:val="28"/>
        </w:rPr>
        <w:lastRenderedPageBreak/>
        <w:t>дорог в соответствии с требованиями (в том числе к составу и содержанию разделов документации), установленными законодательством Российской Федерации (части 12,13 статьи 48 Градостроительного кодекса Российской Федерации, постановление Правительства Российской Федерации от 16 Февраля 2008 года N 871: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титульных списков вновь начинаемых и переходящих объектов капитального строительства на очередной финансовый год и плановый период, утвержденных муниципальным образованием;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документа, содержащего результаты оценки эффективности использования бюджетных средств, направляемых на капитальные вложения;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представление выписки из решения представительного органа местного самоуправления о бюджете муниципального образования на текущий финансовый год, подтверждающей выделение средств на реализацию инвестиционного проекта в объеме, соответствующем установленному предельному уровню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из областного бюджета, в месячный срок после заключения соглашения;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копий разрешительных документов (проект планировки и межевания территории) на строительство автомобильных дорог общего пользования населенных пунктов;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наличие утвержденных решением о местном бюджете ассигнований на осуществление бюджетных инвестиций исходя из установленного предельного уровня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>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решения муниципального образования об осуществлении бюджетных инвестиций;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наличие правоустанавливающих документов на автомобильные дороги общего пользования населенных пунктов, подлежащих реконструкции на условиях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из областного бюджета.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Дополнительно для предоставления субсидии 3 представляется документ, подтверждающий соответствие сметной стоимости объекта, определенной на основании укрупненных нормативов цены строительства, нормативам, внесенным в федеральный реестр сметных нормативов, подлежащих применению при определении сметной стоимости объектов капитального строительства (для оценки эффективности использования бюджетных средств, направляемых на капитальные вложения).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7.Отбор инвестиционных проектов осуществляется комиссией, формируемой МСЖКДХиТ, из перечня заявок, представленных к участию в </w:t>
      </w:r>
      <w:r w:rsidRPr="00E33A5E">
        <w:rPr>
          <w:rFonts w:ascii="Times New Roman" w:hAnsi="Times New Roman" w:cs="Times New Roman"/>
          <w:sz w:val="28"/>
          <w:szCs w:val="28"/>
        </w:rPr>
        <w:lastRenderedPageBreak/>
        <w:t>отборе, путем формирования итогового рейтинга проектов (далее - итоговый рейтинг).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Итоговый рейтинг рассчитывается как среднее взвешенное рейтингов по каждому из критериев оценки инвестиционного проекта: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объема ввода автомобильных дорог общего пользования местного значения или объема ввода автомобильных дорог общего пользования местного значения с твердым покрытием до населенных пунктов, не имеющих круглогодичной связи с сетью автодорог общего пользования, в текущем финансовом году (значимость - 2 балла);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объем запрашиваемой субсидии (значимость рассчитывается как отношение объема запрашиваемой субсидии к сметной стоимости инвестиционного проекта: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до 50 процентов - 3 балла;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от 50 процентов до 70 процентов - 2 балла;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от 70 процентов до 90 процентов -1 балл);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степень приоритетности (значимость рассчитывается в баллах исходя из количества условий приоритетности проекта: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объекты, подлежащие вводу в эксплуатацию в планируемом году, -1 балл;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объекты,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которых предусматривается за счет средств федерального бюджета, -1 балл;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автомобильные дороги, ведущие к общественно значимым объектам и (или) новым жилым застройкам, -1 балл).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Рейтинг по критериям </w:t>
      </w:r>
      <w:proofErr w:type="gramStart"/>
      <w:r w:rsidRPr="00E33A5E">
        <w:rPr>
          <w:rFonts w:ascii="Times New Roman" w:hAnsi="Times New Roman" w:cs="Times New Roman"/>
          <w:sz w:val="28"/>
          <w:szCs w:val="28"/>
        </w:rPr>
        <w:t>формируется</w:t>
      </w:r>
      <w:proofErr w:type="gramEnd"/>
      <w:r w:rsidRPr="00E33A5E">
        <w:rPr>
          <w:rFonts w:ascii="Times New Roman" w:hAnsi="Times New Roman" w:cs="Times New Roman"/>
          <w:sz w:val="28"/>
          <w:szCs w:val="28"/>
        </w:rPr>
        <w:t xml:space="preserve"> начиная с максимального значения показателя критерия.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Проекту с наибольшим итоговым рейтингом присваивается первый номер. В случае если у нескольких проектов получается равный итоговый рейтинг, меньший порядковый номер присваивается проекту, заявка по которому поступила в МСЖКДХиТ ранее других.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8.Распределение субсидий 2 и 3 осуществляется между инвестиционными проектами в следующей последовательности: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3A5E">
        <w:rPr>
          <w:rFonts w:ascii="Times New Roman" w:hAnsi="Times New Roman" w:cs="Times New Roman"/>
          <w:sz w:val="28"/>
          <w:szCs w:val="28"/>
        </w:rPr>
        <w:t>а)проекты</w:t>
      </w:r>
      <w:proofErr w:type="gramEnd"/>
      <w:r w:rsidRPr="00E33A5E">
        <w:rPr>
          <w:rFonts w:ascii="Times New Roman" w:hAnsi="Times New Roman" w:cs="Times New Roman"/>
          <w:sz w:val="28"/>
          <w:szCs w:val="28"/>
        </w:rPr>
        <w:t>, реализация которых начата в предыдущие годы и подлежащие финансированию в последующие годы (переходящие проекты);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3A5E">
        <w:rPr>
          <w:rFonts w:ascii="Times New Roman" w:hAnsi="Times New Roman" w:cs="Times New Roman"/>
          <w:sz w:val="28"/>
          <w:szCs w:val="28"/>
        </w:rPr>
        <w:lastRenderedPageBreak/>
        <w:t>б)проекты</w:t>
      </w:r>
      <w:proofErr w:type="gramEnd"/>
      <w:r w:rsidRPr="00E33A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которых предусматривается за счет средств федерального бюджета;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3A5E">
        <w:rPr>
          <w:rFonts w:ascii="Times New Roman" w:hAnsi="Times New Roman" w:cs="Times New Roman"/>
          <w:sz w:val="28"/>
          <w:szCs w:val="28"/>
        </w:rPr>
        <w:t>в)проекты</w:t>
      </w:r>
      <w:proofErr w:type="gramEnd"/>
      <w:r w:rsidRPr="00E33A5E">
        <w:rPr>
          <w:rFonts w:ascii="Times New Roman" w:hAnsi="Times New Roman" w:cs="Times New Roman"/>
          <w:sz w:val="28"/>
          <w:szCs w:val="28"/>
        </w:rPr>
        <w:t>, отобранные в соответствии с их порядковыми номерами в итоговом рейтинге.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9.Условиями предоставления субсидий 4 и 5 являются: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копий положительного заключения экспертизы проектной документации и результатов инженерных изысканий на осуществление строительства, реконструкции автомобильных дорог в соответствии с законодательством Российской Федерации (часть 9 статьи 49 Градостроительного кодекса Российской Федерации);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копии положительного заключения (достоверности) определения сметной стоимости строительства, реконструкции автомобильных дорог в соответствии с законодательством Российской Федерации (если заключение экспертизы проектной документации не включает проверку достоверности определения сметной стоимости) (часть 9 статьи 49 Градостроительного кодекса Российской Федерации);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копии положительного заключения экспертизы проектной документации и (или) положительного заключения (достоверности) определения сметной стоимости при капитальном ремонте автомобильных дорог в соответствии с законодательством Российской Федерации (часть 9 статьи 49 Градостроительного кодекса Российской Федерации);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копии положительного заключения определения сметной стоимости при ремонте автомобильных дорог;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копии документа об утверждении проектной документации;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копий проектной документации и результатов инженерных изысканий на осуществление строительства, реконструкции, капитального ремонта автомобильных дорог в соответствии с требованиями (в том числе к составу и содержанию разделов документации), установленными законодательством Российской Федерации (части 12, 13 статьи 48 Градостроительного кодекса Российской Федерации, постановление Правительства Российской Федерации от 16 Февраля 2008 года N 871. утвержденной органом местного самоуправления;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выписок из документов территориального планирования, предусматривающих строительство (реконструкцию) искусственного сооружения;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наличие утвержденных решением о местном бюджете ассигнований на реализацию мероприятий, в целях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Pr="00E33A5E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предоставляются субсидии 4 и 5 исходя из установленного предельного уровня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>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наличие муниципальной программы, предусматривающей мероприятия, в целях которых предоставляются субсидии 4 и 5;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наличие правоустанавливающих документов на автомобильные дороги общего пользования населенного пункта, на которых планируется проведение дорожных работ на условиях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из областного бюджета;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обязательство муниципального образования обеспечить достижение соответствия целевых показателей значениям показателей результативности предоставления субсидий 4 и 5, установленным соглашением;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представление отчетности и документов по видам, формам и в сроки в соответствии с соглашением.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Заявка и все представляемые документы (копии документов) должны быть подписаны главой муниципального образования.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Расчет субсидии 5 муниципальному образованию осуществляется по формуле: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3A5E">
        <w:rPr>
          <w:rFonts w:ascii="Times New Roman" w:hAnsi="Times New Roman" w:cs="Times New Roman"/>
          <w:sz w:val="28"/>
          <w:szCs w:val="28"/>
        </w:rPr>
        <w:t>PCi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ОРСдор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SUMflflop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>) х Пдор1, где: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3A5E">
        <w:rPr>
          <w:rFonts w:ascii="Times New Roman" w:hAnsi="Times New Roman" w:cs="Times New Roman"/>
          <w:sz w:val="28"/>
          <w:szCs w:val="28"/>
        </w:rPr>
        <w:t>PCi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- объем субсидии одному муниципальному образованию на осуществление дорожной деятельности;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3A5E">
        <w:rPr>
          <w:rFonts w:ascii="Times New Roman" w:hAnsi="Times New Roman" w:cs="Times New Roman"/>
          <w:sz w:val="28"/>
          <w:szCs w:val="28"/>
        </w:rPr>
        <w:t>ОРСдор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- общий объем бюджетных ассигнований, планируемый в областном бюджете на текущий финансовый год и на плановый период для предоставления субсидии муниципальным образованиям на осуществление дорожной деятельности;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3A5E">
        <w:rPr>
          <w:rFonts w:ascii="Times New Roman" w:hAnsi="Times New Roman" w:cs="Times New Roman"/>
          <w:sz w:val="28"/>
          <w:szCs w:val="28"/>
        </w:rPr>
        <w:t>SUMriflop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- сумма заявленной потребности i-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средствах на осуществление дорожной деятельности всех муниципальных образований, подавших заявки;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Пдор1 - заявленная потребность одного муниципального образования в средствах на осуществление дорожной деятельности, которая рассчитывается по следующей формуле: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Пдор1 = Сац х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Уац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>, где: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Сац - сметная стоимость работ по проведению мероприятий по осуществлению дорожной деятельности;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Уац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</w:t>
      </w:r>
      <w:r w:rsidR="00C779AF">
        <w:rPr>
          <w:rFonts w:ascii="Times New Roman" w:hAnsi="Times New Roman" w:cs="Times New Roman"/>
          <w:sz w:val="28"/>
          <w:szCs w:val="28"/>
        </w:rPr>
        <w:t>–</w:t>
      </w:r>
      <w:r w:rsidRPr="00E33A5E">
        <w:rPr>
          <w:rFonts w:ascii="Times New Roman" w:hAnsi="Times New Roman" w:cs="Times New Roman"/>
          <w:sz w:val="28"/>
          <w:szCs w:val="28"/>
        </w:rPr>
        <w:t xml:space="preserve"> </w:t>
      </w:r>
      <w:r w:rsidR="00C779AF">
        <w:rPr>
          <w:rFonts w:ascii="Times New Roman" w:hAnsi="Times New Roman" w:cs="Times New Roman"/>
          <w:sz w:val="28"/>
          <w:szCs w:val="28"/>
        </w:rPr>
        <w:t xml:space="preserve">предельный </w:t>
      </w:r>
      <w:r w:rsidRPr="00E33A5E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за счет средств областного бюджета.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2D0">
        <w:rPr>
          <w:rFonts w:ascii="Times New Roman" w:hAnsi="Times New Roman" w:cs="Times New Roman"/>
          <w:sz w:val="28"/>
          <w:szCs w:val="28"/>
        </w:rPr>
        <w:lastRenderedPageBreak/>
        <w:t xml:space="preserve">Распределение субсидий 1 - 5 утверждается законом Оренбургской области об областном бюджете и </w:t>
      </w:r>
      <w:proofErr w:type="gramStart"/>
      <w:r w:rsidRPr="00EF32D0">
        <w:rPr>
          <w:rFonts w:ascii="Times New Roman" w:hAnsi="Times New Roman" w:cs="Times New Roman"/>
          <w:sz w:val="28"/>
          <w:szCs w:val="28"/>
        </w:rPr>
        <w:t>на очередной финансовый год</w:t>
      </w:r>
      <w:proofErr w:type="gramEnd"/>
      <w:r w:rsidRPr="00EF32D0">
        <w:rPr>
          <w:rFonts w:ascii="Times New Roman" w:hAnsi="Times New Roman" w:cs="Times New Roman"/>
          <w:sz w:val="28"/>
          <w:szCs w:val="28"/>
        </w:rPr>
        <w:t xml:space="preserve"> и на плановый период</w:t>
      </w:r>
      <w:r w:rsidR="00EF32D0" w:rsidRPr="00EF32D0">
        <w:rPr>
          <w:rFonts w:ascii="Times New Roman" w:hAnsi="Times New Roman" w:cs="Times New Roman"/>
          <w:sz w:val="28"/>
          <w:szCs w:val="28"/>
        </w:rPr>
        <w:t>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10.Предельный размер субсидий 2 и 3 i-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рассчитывается исходя из объема капитальных вложений по объекту капитального строительства, предусмотренного к финансированию в планируемом году, и процента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из областного бюджета, установленного в обязательстве i-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 финансировании проекта за счет средств местного бюджета в объеме, необходимом для обеспечения уровня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из областного бюджета.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Инвестиционные проекты, отобранные МСЖКДХиТ, в установленном порядке включаются в областную адресную инвестиционную программу, содержащую перечень строек и объектов муниципальной собственности, предлагаемых к финансированию на очередной год и плановый период.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11.Предельный размер субсидии 4 i-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определяется исходя из значений показателей, необходимых для достижения результатов регионального проекта </w:t>
      </w:r>
      <w:r w:rsidR="00C779AF">
        <w:rPr>
          <w:rFonts w:ascii="Times New Roman" w:hAnsi="Times New Roman" w:cs="Times New Roman"/>
          <w:sz w:val="28"/>
          <w:szCs w:val="28"/>
        </w:rPr>
        <w:t>«</w:t>
      </w:r>
      <w:r w:rsidRPr="00E33A5E">
        <w:rPr>
          <w:rFonts w:ascii="Times New Roman" w:hAnsi="Times New Roman" w:cs="Times New Roman"/>
          <w:sz w:val="28"/>
          <w:szCs w:val="28"/>
        </w:rPr>
        <w:t>Региональная и местная дорожная сеть (Оренбургская область)</w:t>
      </w:r>
      <w:r w:rsidR="00C779AF">
        <w:rPr>
          <w:rFonts w:ascii="Times New Roman" w:hAnsi="Times New Roman" w:cs="Times New Roman"/>
          <w:sz w:val="28"/>
          <w:szCs w:val="28"/>
        </w:rPr>
        <w:t>»</w:t>
      </w:r>
      <w:r w:rsidRPr="00E33A5E">
        <w:rPr>
          <w:rFonts w:ascii="Times New Roman" w:hAnsi="Times New Roman" w:cs="Times New Roman"/>
          <w:sz w:val="28"/>
          <w:szCs w:val="28"/>
        </w:rPr>
        <w:t xml:space="preserve"> в рамках реализации национального проекта </w:t>
      </w:r>
      <w:r w:rsidR="00C779AF">
        <w:rPr>
          <w:rFonts w:ascii="Times New Roman" w:hAnsi="Times New Roman" w:cs="Times New Roman"/>
          <w:sz w:val="28"/>
          <w:szCs w:val="28"/>
        </w:rPr>
        <w:t>«</w:t>
      </w:r>
      <w:r w:rsidRPr="00E33A5E">
        <w:rPr>
          <w:rFonts w:ascii="Times New Roman" w:hAnsi="Times New Roman" w:cs="Times New Roman"/>
          <w:sz w:val="28"/>
          <w:szCs w:val="28"/>
        </w:rPr>
        <w:t>Безопасные качественные дороги</w:t>
      </w:r>
      <w:r w:rsidR="00C779AF">
        <w:rPr>
          <w:rFonts w:ascii="Times New Roman" w:hAnsi="Times New Roman" w:cs="Times New Roman"/>
          <w:sz w:val="28"/>
          <w:szCs w:val="28"/>
        </w:rPr>
        <w:t>»</w:t>
      </w:r>
      <w:r w:rsidRPr="00E33A5E">
        <w:rPr>
          <w:rFonts w:ascii="Times New Roman" w:hAnsi="Times New Roman" w:cs="Times New Roman"/>
          <w:sz w:val="28"/>
          <w:szCs w:val="28"/>
        </w:rPr>
        <w:t>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12.Предоставление субсидий 1 - 5 </w:t>
      </w:r>
      <w:r w:rsidR="00C779AF" w:rsidRPr="00C779AF">
        <w:rPr>
          <w:rFonts w:ascii="Times New Roman" w:hAnsi="Times New Roman" w:cs="Times New Roman"/>
          <w:sz w:val="28"/>
          <w:szCs w:val="28"/>
        </w:rPr>
        <w:t>осуществляется на основании соглашений, заключаемых между МСЖКДХиТ и администрациями муниципальных образований, в отношении которых принято решение о предоставлении субсидий, в сроки и в соответствии с требованиями к содержанию соглашения, установленными постановлением Правительства Оренбургской области №430-п (далее - соглашение</w:t>
      </w:r>
      <w:proofErr w:type="gramStart"/>
      <w:r w:rsidR="00C779AF" w:rsidRPr="00C779AF">
        <w:rPr>
          <w:rFonts w:ascii="Times New Roman" w:hAnsi="Times New Roman" w:cs="Times New Roman"/>
          <w:sz w:val="28"/>
          <w:szCs w:val="28"/>
        </w:rPr>
        <w:t>).</w:t>
      </w:r>
      <w:r w:rsidRPr="00E33A5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 xml:space="preserve">13.Перечисление субсидий 1 - 5 осуществляется в течение 10 рабочих дней с даты представления органами местного самоуправления муниципальных образований в МСЖКДХиТ актов выполненных работ (оказанных услуг), документов о выполнении муниципальным образованием обязательств по финансированию мероприятий за счет средств местного бюджета (копии платежных документов) в объеме не менее </w:t>
      </w:r>
      <w:proofErr w:type="gramStart"/>
      <w:r w:rsidRPr="00E33A5E">
        <w:rPr>
          <w:rFonts w:ascii="Times New Roman" w:hAnsi="Times New Roman" w:cs="Times New Roman"/>
          <w:sz w:val="28"/>
          <w:szCs w:val="28"/>
        </w:rPr>
        <w:t xml:space="preserve">установленного </w:t>
      </w:r>
      <w:r w:rsidR="00C779AF">
        <w:rPr>
          <w:rFonts w:ascii="Times New Roman" w:hAnsi="Times New Roman" w:cs="Times New Roman"/>
          <w:sz w:val="28"/>
          <w:szCs w:val="28"/>
        </w:rPr>
        <w:t xml:space="preserve"> предельного</w:t>
      </w:r>
      <w:proofErr w:type="gramEnd"/>
      <w:r w:rsidR="00C779AF">
        <w:rPr>
          <w:rFonts w:ascii="Times New Roman" w:hAnsi="Times New Roman" w:cs="Times New Roman"/>
          <w:sz w:val="28"/>
          <w:szCs w:val="28"/>
        </w:rPr>
        <w:t xml:space="preserve"> </w:t>
      </w:r>
      <w:r w:rsidRPr="00E33A5E">
        <w:rPr>
          <w:rFonts w:ascii="Times New Roman" w:hAnsi="Times New Roman" w:cs="Times New Roman"/>
          <w:sz w:val="28"/>
          <w:szCs w:val="28"/>
        </w:rPr>
        <w:t xml:space="preserve">уровня </w:t>
      </w:r>
      <w:proofErr w:type="spellStart"/>
      <w:r w:rsidRPr="00E33A5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33A5E">
        <w:rPr>
          <w:rFonts w:ascii="Times New Roman" w:hAnsi="Times New Roman" w:cs="Times New Roman"/>
          <w:sz w:val="28"/>
          <w:szCs w:val="28"/>
        </w:rPr>
        <w:t>.</w:t>
      </w:r>
    </w:p>
    <w:p w:rsidR="00E33A5E" w:rsidRPr="00E33A5E" w:rsidRDefault="00E33A5E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14.Оценка эффективности использования субсидии осуществляется МСЖКДХиТ до 1 апреля года, следующего за годом достижения целевого показателя эффективности использования бюджетных средств, установленного в соглашении, в результате реализации инвестиционного проекта.</w:t>
      </w:r>
    </w:p>
    <w:p w:rsidR="007C0B4D" w:rsidRPr="007C0B4D" w:rsidRDefault="00925442" w:rsidP="007C0B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15.</w:t>
      </w:r>
      <w:r w:rsidR="007C0B4D" w:rsidRPr="007C0B4D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не будут выполнены обязательства, предусмотренные соглашением в соответствии с подпунктами </w:t>
      </w:r>
      <w:r>
        <w:rPr>
          <w:rFonts w:ascii="Times New Roman" w:hAnsi="Times New Roman" w:cs="Times New Roman"/>
          <w:sz w:val="28"/>
          <w:szCs w:val="28"/>
        </w:rPr>
        <w:t>«г»</w:t>
      </w:r>
      <w:r w:rsidR="007C0B4D" w:rsidRPr="007C0B4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«е»</w:t>
      </w:r>
      <w:r w:rsidR="007C0B4D" w:rsidRPr="007C0B4D">
        <w:rPr>
          <w:rFonts w:ascii="Times New Roman" w:hAnsi="Times New Roman" w:cs="Times New Roman"/>
          <w:sz w:val="28"/>
          <w:szCs w:val="28"/>
        </w:rPr>
        <w:t xml:space="preserve"> пункта 8 правил предоставления и распределения субсидий из областного бюджета бюджетам муниципальных образований Оренбургской области, утвержденных постановлением Правительства Оренбургской области от 20 июня 2016 года № 430-п (далее - правила), муниципальное образование обязано возвратить в областной бюджет средства в сроки и в объеме в соответствии с пунктами 17</w:t>
      </w:r>
      <w:r>
        <w:rPr>
          <w:rFonts w:ascii="Times New Roman" w:hAnsi="Times New Roman" w:cs="Times New Roman"/>
          <w:sz w:val="28"/>
          <w:szCs w:val="28"/>
        </w:rPr>
        <w:t>,</w:t>
      </w:r>
      <w:r w:rsidR="007C0B4D" w:rsidRPr="007C0B4D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>, 19, 20</w:t>
      </w:r>
      <w:r w:rsidR="007C0B4D" w:rsidRPr="007C0B4D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925442" w:rsidRDefault="007C0B4D" w:rsidP="007C0B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B4D">
        <w:rPr>
          <w:rFonts w:ascii="Times New Roman" w:hAnsi="Times New Roman" w:cs="Times New Roman"/>
          <w:sz w:val="28"/>
          <w:szCs w:val="28"/>
        </w:rPr>
        <w:t>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ответственности, предусмотренных пунктами 17</w:t>
      </w:r>
      <w:r w:rsidR="00925442">
        <w:rPr>
          <w:rFonts w:ascii="Times New Roman" w:hAnsi="Times New Roman" w:cs="Times New Roman"/>
          <w:sz w:val="28"/>
          <w:szCs w:val="28"/>
        </w:rPr>
        <w:t xml:space="preserve">, 18, 19, 20 </w:t>
      </w:r>
      <w:r w:rsidRPr="007C0B4D">
        <w:rPr>
          <w:rFonts w:ascii="Times New Roman" w:hAnsi="Times New Roman" w:cs="Times New Roman"/>
          <w:sz w:val="28"/>
          <w:szCs w:val="28"/>
        </w:rPr>
        <w:t>правил, отсутствует, субсидия на те же цели в очередном финансовом году такому муниципальному образованию не предоставляется до момента исполнения муниципальным образованием обязанности по возврату указанных средств в областной бюджет.</w:t>
      </w:r>
    </w:p>
    <w:p w:rsidR="00E33A5E" w:rsidRPr="00E33A5E" w:rsidRDefault="00E33A5E" w:rsidP="007C0B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5E">
        <w:rPr>
          <w:rFonts w:ascii="Times New Roman" w:hAnsi="Times New Roman" w:cs="Times New Roman"/>
          <w:sz w:val="28"/>
          <w:szCs w:val="28"/>
        </w:rPr>
        <w:t>1</w:t>
      </w:r>
      <w:r w:rsidR="00925442">
        <w:rPr>
          <w:rFonts w:ascii="Times New Roman" w:hAnsi="Times New Roman" w:cs="Times New Roman"/>
          <w:sz w:val="28"/>
          <w:szCs w:val="28"/>
        </w:rPr>
        <w:t>6</w:t>
      </w:r>
      <w:r w:rsidRPr="00E33A5E">
        <w:rPr>
          <w:rFonts w:ascii="Times New Roman" w:hAnsi="Times New Roman" w:cs="Times New Roman"/>
          <w:sz w:val="28"/>
          <w:szCs w:val="28"/>
        </w:rPr>
        <w:t>.</w:t>
      </w:r>
      <w:r w:rsidRPr="00E33A5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33A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33A5E">
        <w:rPr>
          <w:rFonts w:ascii="Times New Roman" w:hAnsi="Times New Roman" w:cs="Times New Roman"/>
          <w:sz w:val="28"/>
          <w:szCs w:val="28"/>
        </w:rPr>
        <w:t xml:space="preserve"> случае невозврата указанных средств в областной бюджет в установленный срок их взыскание осуществляется в соответствии с законодательством Российской Федерации.</w:t>
      </w:r>
    </w:p>
    <w:p w:rsidR="00AD6DB1" w:rsidRDefault="00925442" w:rsidP="00E33A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33A5E" w:rsidRPr="00E33A5E">
        <w:rPr>
          <w:rFonts w:ascii="Times New Roman" w:hAnsi="Times New Roman" w:cs="Times New Roman"/>
          <w:sz w:val="28"/>
          <w:szCs w:val="28"/>
        </w:rPr>
        <w:t>.</w:t>
      </w:r>
      <w:r w:rsidR="00AD6DB1" w:rsidRPr="00AD6DB1">
        <w:t xml:space="preserve"> </w:t>
      </w:r>
      <w:r w:rsidR="00AD6DB1" w:rsidRPr="00AD6DB1">
        <w:rPr>
          <w:rFonts w:ascii="Times New Roman" w:hAnsi="Times New Roman" w:cs="Times New Roman"/>
          <w:sz w:val="28"/>
          <w:szCs w:val="28"/>
        </w:rPr>
        <w:t>Контроль за соблюдением органами местного самоуправления муниципальных образований условий, целей и порядка предоставления субсидии осуществляются МСЖКДХиТ и уполномоченными органами государственного финансового контроля в соответствии с установленными полномочиями.</w:t>
      </w:r>
      <w:r w:rsidR="00E33A5E" w:rsidRPr="00E33A5E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AD6DB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A5E" w:rsidRDefault="00E33A5E" w:rsidP="00E33A5E">
      <w:pPr>
        <w:spacing w:after="0" w:line="240" w:lineRule="auto"/>
      </w:pPr>
      <w:r>
        <w:separator/>
      </w:r>
    </w:p>
  </w:endnote>
  <w:endnote w:type="continuationSeparator" w:id="0">
    <w:p w:rsidR="00E33A5E" w:rsidRDefault="00E33A5E" w:rsidP="00E33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A5E" w:rsidRDefault="00E33A5E" w:rsidP="00E33A5E">
      <w:pPr>
        <w:spacing w:after="0" w:line="240" w:lineRule="auto"/>
      </w:pPr>
      <w:r>
        <w:separator/>
      </w:r>
    </w:p>
  </w:footnote>
  <w:footnote w:type="continuationSeparator" w:id="0">
    <w:p w:rsidR="00E33A5E" w:rsidRDefault="00E33A5E" w:rsidP="00E33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2984302"/>
      <w:docPartObj>
        <w:docPartGallery w:val="Page Numbers (Top of Page)"/>
        <w:docPartUnique/>
      </w:docPartObj>
    </w:sdtPr>
    <w:sdtEndPr/>
    <w:sdtContent>
      <w:p w:rsidR="00E33A5E" w:rsidRDefault="00E33A5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DB1">
          <w:rPr>
            <w:noProof/>
          </w:rPr>
          <w:t>10</w:t>
        </w:r>
        <w:r>
          <w:fldChar w:fldCharType="end"/>
        </w:r>
      </w:p>
    </w:sdtContent>
  </w:sdt>
  <w:p w:rsidR="00E33A5E" w:rsidRDefault="00E33A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A5E"/>
    <w:rsid w:val="0021446E"/>
    <w:rsid w:val="00255B12"/>
    <w:rsid w:val="00272857"/>
    <w:rsid w:val="00302E94"/>
    <w:rsid w:val="007C0B4D"/>
    <w:rsid w:val="00925442"/>
    <w:rsid w:val="00AD6DB1"/>
    <w:rsid w:val="00C779AF"/>
    <w:rsid w:val="00E33A5E"/>
    <w:rsid w:val="00EC1265"/>
    <w:rsid w:val="00E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CBFD3-2DBA-4DCC-87D9-4805829F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3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3A5E"/>
  </w:style>
  <w:style w:type="paragraph" w:styleId="a5">
    <w:name w:val="footer"/>
    <w:basedOn w:val="a"/>
    <w:link w:val="a6"/>
    <w:uiPriority w:val="99"/>
    <w:unhideWhenUsed/>
    <w:rsid w:val="00E33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3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3242</Words>
  <Characters>18481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Пользователь Минфин области</cp:lastModifiedBy>
  <cp:revision>6</cp:revision>
  <dcterms:created xsi:type="dcterms:W3CDTF">2022-10-24T09:21:00Z</dcterms:created>
  <dcterms:modified xsi:type="dcterms:W3CDTF">2022-10-26T07:36:00Z</dcterms:modified>
</cp:coreProperties>
</file>